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95A" w:rsidRPr="0040195A" w:rsidRDefault="00E96E5D" w:rsidP="0040195A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</w:rPr>
      </w:pPr>
      <w:hyperlink r:id="rId5" w:history="1">
        <w:r w:rsidRPr="0040195A">
          <w:rPr>
            <w:rFonts w:ascii="Times New Roman" w:eastAsia="Times New Roman" w:hAnsi="Times New Roman" w:cs="Times New Roman"/>
            <w:iCs/>
            <w:sz w:val="28"/>
            <w:szCs w:val="28"/>
            <w:u w:val="single"/>
          </w:rPr>
          <w:t>Наличие условий организации обучения и воспитания обучающихся с ограниченными возможностями здоровья и инвалидов</w:t>
        </w:r>
      </w:hyperlink>
    </w:p>
    <w:p w:rsidR="00E96E5D" w:rsidRPr="0040195A" w:rsidRDefault="00E96E5D" w:rsidP="0040195A">
      <w:pPr>
        <w:pStyle w:val="a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0195A">
        <w:rPr>
          <w:rFonts w:ascii="Times New Roman" w:eastAsia="Times New Roman" w:hAnsi="Times New Roman" w:cs="Times New Roman"/>
          <w:sz w:val="24"/>
          <w:szCs w:val="24"/>
        </w:rPr>
        <w:t>в МБДОУ Центре развития ребенка -</w:t>
      </w:r>
      <w:r w:rsidR="0040195A" w:rsidRPr="004019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0195A">
        <w:rPr>
          <w:rFonts w:ascii="Times New Roman" w:eastAsia="Times New Roman" w:hAnsi="Times New Roman" w:cs="Times New Roman"/>
          <w:sz w:val="24"/>
          <w:szCs w:val="24"/>
        </w:rPr>
        <w:t>детском саду «Тюльпан» Иловлинского муниципального района Волгоградской области</w:t>
      </w:r>
      <w:bookmarkStart w:id="0" w:name="_GoBack"/>
      <w:bookmarkEnd w:id="0"/>
    </w:p>
    <w:tbl>
      <w:tblPr>
        <w:tblW w:w="0" w:type="auto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3"/>
        <w:gridCol w:w="4040"/>
        <w:gridCol w:w="4677"/>
      </w:tblGrid>
      <w:tr w:rsidR="00E96E5D" w:rsidRPr="00F130B6" w:rsidTr="00B52B23">
        <w:trPr>
          <w:trHeight w:val="1"/>
        </w:trPr>
        <w:tc>
          <w:tcPr>
            <w:tcW w:w="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№ </w:t>
            </w:r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41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Показатели условий организации обучения и воспитания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Условия организации обучения и воспитания обучающихся с ограниченными возможностями здоровья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Наличие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Количество воспитанников с ограниченными во</w:t>
            </w:r>
            <w:r w:rsidR="0040195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зможностями здоровья в ДОУ в 2022-2023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учебном году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–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="0040195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человек</w:t>
            </w:r>
            <w:r w:rsidR="0040195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а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E96E5D" w:rsidRPr="00F130B6" w:rsidRDefault="0040195A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>Детей-инвалидов-6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</w:rPr>
              <w:t xml:space="preserve"> человек.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Наличие перечня специальных учебных пособий, развивающих игр, игрушек, дидактического материала и оборудования для обучения и воспитания воспитанников с ограниченными возможностями здоровья и инвалидов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групп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е  № 4 ком</w:t>
            </w:r>
            <w:r w:rsidR="0040195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пенсирующей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направленности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имеются следующие специальные развивающие игры, игрушки, дидактический материал и оборудования для обучения и воспитания воспитанников с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ограниченными возможностями здоровья и инвалидов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-дидактический столик маленький с пуфом;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-игровой конструктор- пирамида, куб;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-детский дидактический паровозик;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-развивающая игра «Шашки»;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-развивающая полусфера «Учимся, играя»;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-развивающий набор «Столярный стол»;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-конструктор «Дорожное движение»;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-модульный набор № 1;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-«Пирамида» (высота валика 90,5колец);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-пуф-конструктор «Снеговик-Трансформер»;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-сухой бассейн квадратный «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Mini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»;</w:t>
            </w:r>
          </w:p>
          <w:p w:rsidR="00E96E5D" w:rsidRPr="001F7BB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-набор «Веселые старты» (маты, цилиндры,прямоугольники);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-настенный модуль «Цвета и формы»;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-«Черепаха» со шнуровкой;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-тактильно-обучающая панель;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-тактильно-акустическая панель;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-центр воды и песка.</w:t>
            </w:r>
          </w:p>
          <w:p w:rsidR="00E96E5D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A21E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-координационные дорожки (ножки и ручки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).</w:t>
            </w:r>
          </w:p>
          <w:p w:rsidR="00E96E5D" w:rsidRPr="00DA21E2" w:rsidRDefault="00E96E5D" w:rsidP="00B52B23">
            <w:pPr>
              <w:spacing w:before="15" w:after="15" w:line="322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Также в группе № 4 комбинированной направленности имеются регулируемые столы для ребенка-колясочника,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DA21E2">
              <w:rPr>
                <w:rFonts w:ascii="Times New Roman" w:hAnsi="Times New Roman"/>
                <w:i/>
                <w:sz w:val="24"/>
                <w:szCs w:val="24"/>
              </w:rPr>
              <w:t xml:space="preserve">имеются доступные санузлы (поручни, адаптация </w:t>
            </w:r>
            <w:r w:rsidRPr="00DA21E2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проходов)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, разработаны адаптированные образовательные программы и индивидуальные образовательные маршруты для детей с ОВЗ и детей-инвалидов.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3.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5" w:after="15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Использование специальных технических средств обучения коллективного и индивидуального пользования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ДОУ имеются специальные технические средства обучения коллективного и индивидуального пользования: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проекционный экран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– 1 шт;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ноутбук –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3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шт;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мультимедийный проектор – 1шт;</w:t>
            </w:r>
          </w:p>
          <w:p w:rsidR="00E96E5D" w:rsidRPr="00F130B6" w:rsidRDefault="00E96E5D" w:rsidP="00B52B23">
            <w:pPr>
              <w:spacing w:before="195" w:after="0" w:line="234" w:lineRule="atLeast"/>
              <w:ind w:left="150" w:right="150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музыкальный центр – 1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шт.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Предоставление специальных технических средств обучения индивидуального пользования в постоянное пользование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ДОУ нет обучающихся с ОВЗ,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детей – инвалидов,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которым необходимы специальные технические средства обучения индивидуального пользования в постоянное пользование.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Проведение групповых и индивидуальных коррекционных занятий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Групповые и индивидуальные коррекционные занятия ежедневно проводятся   педагогом-психологом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 учителем-логопедом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соответствии с расписанием НОД.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6.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Обеспечение доступа в здания организаций, осуществляющих образовательную деятельность, для обучающихся с ограниченными 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Default="00E96E5D" w:rsidP="00B52B23">
            <w:pPr>
              <w:spacing w:after="0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настоящее время в соответствии с паспортом доступности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М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БДОУ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осуществлен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доступ в здание для большинства категорий инвалидов и лиц с ограниченными возможностями здоровья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: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 w:rsidRPr="001915CC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</w:rPr>
              <w:t>-</w:t>
            </w:r>
            <w:r w:rsidRPr="001915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оздана безбарьерная среда учреждения - для комфортного передвижения детей-инвалидов (наличие вертикальных пандусов с двойными поручнями)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создана маркировка ступеней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915CC">
              <w:rPr>
                <w:rFonts w:ascii="Times New Roman" w:hAnsi="Times New Roman"/>
                <w:i/>
                <w:sz w:val="24"/>
                <w:szCs w:val="24"/>
              </w:rPr>
              <w:t>имеются травмобезопасные перила в группе и коридоре детского сада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Default="00E96E5D" w:rsidP="00B52B23">
            <w:pPr>
              <w:spacing w:after="0" w:line="322" w:lineRule="atLeast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 w:rsidRPr="00DA21E2">
              <w:rPr>
                <w:rFonts w:ascii="Times New Roman" w:hAnsi="Times New Roman"/>
                <w:i/>
                <w:sz w:val="24"/>
                <w:szCs w:val="24"/>
              </w:rPr>
              <w:t xml:space="preserve"> имеются доступные санузлы (поручни, адаптация проходов)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E96E5D" w:rsidRPr="001915CC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Cs/>
                <w:sz w:val="24"/>
                <w:szCs w:val="24"/>
              </w:rPr>
            </w:pPr>
            <w:r>
              <w:rPr>
                <w:rFonts w:ascii="Trebuchet MS" w:eastAsia="Times New Roman" w:hAnsi="Trebuchet MS" w:cs="Times New Roman"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в коридоре имеется</w:t>
            </w:r>
            <w:r w:rsidRPr="00641BE2">
              <w:rPr>
                <w:rFonts w:ascii="Times New Roman" w:hAnsi="Times New Roman"/>
                <w:i/>
                <w:sz w:val="24"/>
                <w:szCs w:val="24"/>
              </w:rPr>
              <w:t xml:space="preserve"> тактильная плитка для детей-инвалидов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641BE2">
              <w:rPr>
                <w:rFonts w:ascii="Times New Roman" w:hAnsi="Times New Roman"/>
                <w:i/>
                <w:sz w:val="24"/>
                <w:szCs w:val="24"/>
              </w:rPr>
              <w:t>по зрению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).</w:t>
            </w:r>
          </w:p>
        </w:tc>
      </w:tr>
      <w:tr w:rsidR="00E96E5D" w:rsidRPr="00F130B6" w:rsidTr="00B52B23">
        <w:trPr>
          <w:trHeight w:val="1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7.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Оказание психологической и другой консультативной помощи обучающимся с ограниченными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возможностями здоровья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В ДОУ для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обучающ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ихся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 ограни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ченными возможностями здоровья оказываю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тся индивидуальное сопровождение;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консультирование родителей, консультативные мероприятия для педагогов (по запросу)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консультации для детей дошкольного возраста, которые не могут посещать ДОУ по состоянию здоровья или развития и их семей в </w:t>
            </w:r>
            <w:r w:rsidR="0040195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Службе ранней помощи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</w:tr>
      <w:tr w:rsidR="00E96E5D" w:rsidRPr="00F130B6" w:rsidTr="00773316">
        <w:trPr>
          <w:trHeight w:val="426"/>
        </w:trPr>
        <w:tc>
          <w:tcPr>
            <w:tcW w:w="73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8.</w:t>
            </w:r>
          </w:p>
        </w:tc>
        <w:tc>
          <w:tcPr>
            <w:tcW w:w="414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E96E5D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Предоставление услуг ассистента (помощника), оказывающего обучающимся необходимую техническую помощь</w:t>
            </w:r>
          </w:p>
        </w:tc>
        <w:tc>
          <w:tcPr>
            <w:tcW w:w="476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  <w:hideMark/>
          </w:tcPr>
          <w:p w:rsidR="00E96E5D" w:rsidRPr="00F130B6" w:rsidRDefault="0040195A" w:rsidP="00B52B23">
            <w:pPr>
              <w:spacing w:after="0" w:line="322" w:lineRule="atLeast"/>
              <w:rPr>
                <w:rFonts w:ascii="Trebuchet MS" w:eastAsia="Times New Roman" w:hAnsi="Trebuchet MS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В 2022-2023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учебном году в ДОУ отсутствуют обучающиеся с ОВЗ, которые нуждаются в услугах ассистента (помощника), оказывающего необходимую техническую помощь. В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случае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необходимости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эти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услуги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могут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быть</w:t>
            </w:r>
            <w:r w:rsidR="00E96E5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E96E5D"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предоставлены.</w:t>
            </w:r>
          </w:p>
        </w:tc>
      </w:tr>
      <w:tr w:rsidR="00773316" w:rsidRPr="00F130B6" w:rsidTr="00773316">
        <w:trPr>
          <w:trHeight w:val="426"/>
        </w:trPr>
        <w:tc>
          <w:tcPr>
            <w:tcW w:w="73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</w:tcPr>
          <w:p w:rsidR="00773316" w:rsidRPr="00F130B6" w:rsidRDefault="00773316" w:rsidP="00B52B23">
            <w:pPr>
              <w:spacing w:after="0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9</w:t>
            </w:r>
          </w:p>
        </w:tc>
        <w:tc>
          <w:tcPr>
            <w:tcW w:w="414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</w:tcPr>
          <w:p w:rsidR="00773316" w:rsidRPr="00F130B6" w:rsidRDefault="00A24BA9" w:rsidP="00B52B23">
            <w:pPr>
              <w:spacing w:after="0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Наличие специальных условий питания и охраны здоровья</w:t>
            </w:r>
          </w:p>
        </w:tc>
        <w:tc>
          <w:tcPr>
            <w:tcW w:w="476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55" w:type="dxa"/>
              <w:bottom w:w="0" w:type="dxa"/>
              <w:right w:w="55" w:type="dxa"/>
            </w:tcMar>
          </w:tcPr>
          <w:p w:rsidR="00773316" w:rsidRPr="00F130B6" w:rsidRDefault="00A24BA9" w:rsidP="00A24BA9">
            <w:pPr>
              <w:spacing w:after="0" w:line="322" w:lineRule="atLeast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В ДОУ нет обучающихся с ОВЗ,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детей – инвалидов, </w:t>
            </w:r>
            <w:r w:rsidRPr="00F130B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которым необходимы специальные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условия питания и охраны здоровья</w:t>
            </w:r>
          </w:p>
        </w:tc>
      </w:tr>
    </w:tbl>
    <w:p w:rsidR="00E96E5D" w:rsidRDefault="00E96E5D" w:rsidP="00E96E5D"/>
    <w:p w:rsidR="00E96E5D" w:rsidRDefault="00E96E5D" w:rsidP="00E96E5D"/>
    <w:sectPr w:rsidR="00E96E5D" w:rsidSect="002225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E5D"/>
    <w:rsid w:val="00025567"/>
    <w:rsid w:val="003A02FA"/>
    <w:rsid w:val="0040195A"/>
    <w:rsid w:val="006845D0"/>
    <w:rsid w:val="00773316"/>
    <w:rsid w:val="00911EE7"/>
    <w:rsid w:val="00A24BA9"/>
    <w:rsid w:val="00AE575C"/>
    <w:rsid w:val="00E9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195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195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kazka-magas.ru/index.php/nalichie-uslovij-organizatsii-obucheniya-i-vospitaniya-detej-s-ovz/167-nalichie-uslovij-organizatsii-obucheniya-i-vospitaniya-obuchayushchikhsya-s-ogranichennymi-vozmozhnostyami-zdorovya-i-invalid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User Windows</cp:lastModifiedBy>
  <cp:revision>4</cp:revision>
  <dcterms:created xsi:type="dcterms:W3CDTF">2021-03-14T06:50:00Z</dcterms:created>
  <dcterms:modified xsi:type="dcterms:W3CDTF">2022-09-28T05:44:00Z</dcterms:modified>
</cp:coreProperties>
</file>